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D252" w14:textId="22908BDF" w:rsidR="00981FF5" w:rsidRDefault="0073705F">
      <w:pPr>
        <w:spacing w:line="580" w:lineRule="exact"/>
        <w:jc w:val="center"/>
        <w:rPr>
          <w:rFonts w:ascii="方正小标宋简体" w:eastAsia="方正小标宋简体"/>
          <w:sz w:val="36"/>
          <w:szCs w:val="36"/>
        </w:rPr>
      </w:pPr>
      <w:r>
        <w:rPr>
          <w:rFonts w:ascii="方正小标宋简体" w:eastAsia="方正小标宋简体" w:hint="eastAsia"/>
          <w:sz w:val="36"/>
          <w:szCs w:val="36"/>
        </w:rPr>
        <w:t>上海市临时海域使用审批管理办法</w:t>
      </w:r>
    </w:p>
    <w:p w14:paraId="30B774E6" w14:textId="77777777" w:rsidR="00981FF5" w:rsidRDefault="0073705F">
      <w:pPr>
        <w:spacing w:line="580" w:lineRule="exact"/>
        <w:jc w:val="center"/>
        <w:rPr>
          <w:rFonts w:ascii="仿宋_GB2312" w:eastAsia="仿宋_GB2312"/>
          <w:sz w:val="32"/>
          <w:szCs w:val="32"/>
        </w:rPr>
      </w:pPr>
      <w:r>
        <w:rPr>
          <w:rFonts w:ascii="仿宋_GB2312" w:eastAsia="仿宋_GB2312" w:hint="eastAsia"/>
          <w:sz w:val="32"/>
          <w:szCs w:val="32"/>
        </w:rPr>
        <w:t>（草案）</w:t>
      </w:r>
    </w:p>
    <w:p w14:paraId="090C5E9F" w14:textId="77777777" w:rsidR="00981FF5" w:rsidRDefault="00981FF5">
      <w:pPr>
        <w:spacing w:line="580" w:lineRule="exact"/>
        <w:ind w:firstLineChars="200" w:firstLine="640"/>
        <w:rPr>
          <w:rFonts w:ascii="仿宋_GB2312" w:eastAsia="仿宋_GB2312"/>
          <w:sz w:val="32"/>
          <w:szCs w:val="32"/>
        </w:rPr>
      </w:pPr>
    </w:p>
    <w:p w14:paraId="3A969CAE"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第一条（目的和依据）</w:t>
      </w:r>
    </w:p>
    <w:p w14:paraId="3F058B6A" w14:textId="5D98C5FF" w:rsidR="00981FF5" w:rsidRDefault="0073705F">
      <w:pPr>
        <w:spacing w:line="580" w:lineRule="exact"/>
        <w:ind w:firstLineChars="200" w:firstLine="640"/>
        <w:rPr>
          <w:rFonts w:ascii="仿宋_GB2312" w:eastAsia="仿宋_GB2312"/>
          <w:sz w:val="32"/>
          <w:szCs w:val="32"/>
        </w:rPr>
      </w:pPr>
      <w:r w:rsidRPr="003135A4">
        <w:rPr>
          <w:rFonts w:ascii="仿宋_GB2312" w:eastAsia="仿宋_GB2312" w:hint="eastAsia"/>
          <w:sz w:val="32"/>
          <w:szCs w:val="32"/>
        </w:rPr>
        <w:t>为加强和规范临时海域使用活动管理，切实提高临时用</w:t>
      </w:r>
      <w:r>
        <w:rPr>
          <w:rFonts w:ascii="仿宋_GB2312" w:eastAsia="仿宋_GB2312" w:hint="eastAsia"/>
          <w:sz w:val="32"/>
          <w:szCs w:val="32"/>
        </w:rPr>
        <w:t>海审批效率，根据《中华人民共和国海域使用管理法》《上海市海域使用管理办法》《临时海域使用管理暂行办法》</w:t>
      </w:r>
      <w:r w:rsidR="00EB25BA">
        <w:rPr>
          <w:rFonts w:ascii="仿宋_GB2312" w:eastAsia="仿宋_GB2312" w:hint="eastAsia"/>
          <w:sz w:val="32"/>
          <w:szCs w:val="32"/>
        </w:rPr>
        <w:t>《</w:t>
      </w:r>
      <w:r w:rsidR="00EB25BA" w:rsidRPr="00EB25BA">
        <w:rPr>
          <w:rFonts w:ascii="仿宋_GB2312" w:eastAsia="仿宋_GB2312" w:hint="eastAsia"/>
          <w:sz w:val="32"/>
          <w:szCs w:val="32"/>
        </w:rPr>
        <w:t>自然资源部关于进一步做好用地用海要素保障的通知</w:t>
      </w:r>
      <w:r w:rsidR="00EB25BA">
        <w:rPr>
          <w:rFonts w:ascii="仿宋_GB2312" w:eastAsia="仿宋_GB2312" w:hint="eastAsia"/>
          <w:sz w:val="32"/>
          <w:szCs w:val="32"/>
        </w:rPr>
        <w:t>》</w:t>
      </w:r>
      <w:r>
        <w:rPr>
          <w:rFonts w:ascii="仿宋_GB2312" w:eastAsia="仿宋_GB2312" w:hint="eastAsia"/>
          <w:sz w:val="32"/>
          <w:szCs w:val="32"/>
        </w:rPr>
        <w:t>等有关规定，制定本办法。</w:t>
      </w:r>
    </w:p>
    <w:p w14:paraId="52C230EE"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第二条（适用范围）</w:t>
      </w:r>
    </w:p>
    <w:p w14:paraId="7EDC08FA" w14:textId="15EC7673"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本办法适用于本市行政区域内使用特定海域不足三个月的排他性用海活动。</w:t>
      </w:r>
    </w:p>
    <w:p w14:paraId="5A515BF3" w14:textId="39E3E1D1"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第三条（审批权限）</w:t>
      </w:r>
    </w:p>
    <w:p w14:paraId="6A75CE74" w14:textId="77777777" w:rsidR="00FA773B" w:rsidRPr="00A97E25" w:rsidRDefault="00FA773B" w:rsidP="00FA773B">
      <w:pPr>
        <w:spacing w:line="580" w:lineRule="exact"/>
        <w:ind w:firstLineChars="200" w:firstLine="640"/>
        <w:rPr>
          <w:rFonts w:ascii="仿宋_GB2312" w:eastAsia="仿宋_GB2312"/>
          <w:sz w:val="32"/>
          <w:szCs w:val="32"/>
        </w:rPr>
      </w:pPr>
      <w:r w:rsidRPr="00A97E25">
        <w:rPr>
          <w:rFonts w:ascii="仿宋_GB2312" w:eastAsia="仿宋_GB2312" w:hint="eastAsia"/>
          <w:sz w:val="32"/>
          <w:szCs w:val="32"/>
        </w:rPr>
        <w:t>上海市海洋局、浦东新区海洋局、中国（上海）自由贸易试验区临港新片区管委会（以下统称海洋管理部门）依职权负责本市临时海域使用活动的审批管理工作。</w:t>
      </w:r>
    </w:p>
    <w:p w14:paraId="447E2C0E" w14:textId="1D242212" w:rsidR="00FA773B" w:rsidRPr="00A97E25" w:rsidRDefault="00FA773B" w:rsidP="00FA773B">
      <w:pPr>
        <w:spacing w:line="580" w:lineRule="exact"/>
        <w:ind w:firstLineChars="200" w:firstLine="640"/>
        <w:rPr>
          <w:rFonts w:ascii="仿宋_GB2312" w:eastAsia="仿宋_GB2312"/>
          <w:sz w:val="32"/>
          <w:szCs w:val="32"/>
        </w:rPr>
      </w:pPr>
      <w:r w:rsidRPr="00A97E25">
        <w:rPr>
          <w:rFonts w:ascii="仿宋_GB2312" w:eastAsia="仿宋_GB2312" w:hint="eastAsia"/>
          <w:sz w:val="32"/>
          <w:szCs w:val="32"/>
        </w:rPr>
        <w:t>上海市海洋局负责</w:t>
      </w:r>
      <w:r w:rsidR="00D75A23">
        <w:rPr>
          <w:rFonts w:ascii="仿宋_GB2312" w:eastAsia="仿宋_GB2312" w:hint="eastAsia"/>
          <w:sz w:val="32"/>
          <w:szCs w:val="32"/>
        </w:rPr>
        <w:t>宝山区、</w:t>
      </w:r>
      <w:r w:rsidRPr="00A97E25">
        <w:rPr>
          <w:rFonts w:ascii="仿宋_GB2312" w:eastAsia="仿宋_GB2312" w:hint="eastAsia"/>
          <w:sz w:val="32"/>
          <w:szCs w:val="32"/>
        </w:rPr>
        <w:t>金山区、奉贤区、</w:t>
      </w:r>
      <w:proofErr w:type="gramStart"/>
      <w:r w:rsidRPr="00A97E25">
        <w:rPr>
          <w:rFonts w:ascii="仿宋_GB2312" w:eastAsia="仿宋_GB2312" w:hint="eastAsia"/>
          <w:sz w:val="32"/>
          <w:szCs w:val="32"/>
        </w:rPr>
        <w:t>崇明区</w:t>
      </w:r>
      <w:proofErr w:type="gramEnd"/>
      <w:r w:rsidRPr="00A97E25">
        <w:rPr>
          <w:rFonts w:ascii="仿宋_GB2312" w:eastAsia="仿宋_GB2312" w:hint="eastAsia"/>
          <w:sz w:val="32"/>
          <w:szCs w:val="32"/>
        </w:rPr>
        <w:t>行政区域内</w:t>
      </w:r>
      <w:r>
        <w:rPr>
          <w:rFonts w:ascii="仿宋_GB2312" w:eastAsia="仿宋_GB2312" w:hint="eastAsia"/>
          <w:sz w:val="32"/>
          <w:szCs w:val="32"/>
        </w:rPr>
        <w:t>及</w:t>
      </w:r>
      <w:r w:rsidRPr="00A97E25">
        <w:rPr>
          <w:rFonts w:ascii="仿宋_GB2312" w:eastAsia="仿宋_GB2312" w:hint="eastAsia"/>
          <w:sz w:val="32"/>
          <w:szCs w:val="32"/>
        </w:rPr>
        <w:t>跨区</w:t>
      </w:r>
      <w:r>
        <w:rPr>
          <w:rFonts w:ascii="仿宋_GB2312" w:eastAsia="仿宋_GB2312" w:hint="eastAsia"/>
          <w:sz w:val="32"/>
          <w:szCs w:val="32"/>
        </w:rPr>
        <w:t>的</w:t>
      </w:r>
      <w:r w:rsidRPr="00A97E25">
        <w:rPr>
          <w:rFonts w:ascii="仿宋_GB2312" w:eastAsia="仿宋_GB2312" w:hint="eastAsia"/>
          <w:sz w:val="32"/>
          <w:szCs w:val="32"/>
        </w:rPr>
        <w:t>临时海域使用活动</w:t>
      </w:r>
      <w:r>
        <w:rPr>
          <w:rFonts w:ascii="仿宋_GB2312" w:eastAsia="仿宋_GB2312" w:hint="eastAsia"/>
          <w:sz w:val="32"/>
          <w:szCs w:val="32"/>
        </w:rPr>
        <w:t>的</w:t>
      </w:r>
      <w:r w:rsidRPr="00A97E25">
        <w:rPr>
          <w:rFonts w:ascii="仿宋_GB2312" w:eastAsia="仿宋_GB2312" w:hint="eastAsia"/>
          <w:sz w:val="32"/>
          <w:szCs w:val="32"/>
        </w:rPr>
        <w:t>审批管理工作。</w:t>
      </w:r>
    </w:p>
    <w:p w14:paraId="376CEEDA" w14:textId="77777777" w:rsidR="00FA773B" w:rsidRPr="00A97E25" w:rsidRDefault="00FA773B" w:rsidP="00FA773B">
      <w:pPr>
        <w:spacing w:line="580" w:lineRule="exact"/>
        <w:ind w:firstLineChars="200" w:firstLine="640"/>
        <w:rPr>
          <w:rFonts w:ascii="仿宋_GB2312" w:eastAsia="仿宋_GB2312"/>
          <w:sz w:val="32"/>
          <w:szCs w:val="32"/>
        </w:rPr>
      </w:pPr>
      <w:r w:rsidRPr="00A97E25">
        <w:rPr>
          <w:rFonts w:ascii="仿宋_GB2312" w:eastAsia="仿宋_GB2312" w:hint="eastAsia"/>
          <w:sz w:val="32"/>
          <w:szCs w:val="32"/>
        </w:rPr>
        <w:t>浦东新区海洋局负责其行政区域内临时海域使用活动的审批管理工作。</w:t>
      </w:r>
    </w:p>
    <w:p w14:paraId="6913EBE6" w14:textId="77777777" w:rsidR="00FA773B" w:rsidRPr="00A97E25" w:rsidRDefault="00FA773B" w:rsidP="00FA773B">
      <w:pPr>
        <w:spacing w:line="580" w:lineRule="exact"/>
        <w:ind w:firstLineChars="200" w:firstLine="640"/>
        <w:rPr>
          <w:rFonts w:ascii="仿宋_GB2312" w:eastAsia="仿宋_GB2312"/>
          <w:sz w:val="32"/>
          <w:szCs w:val="32"/>
        </w:rPr>
      </w:pPr>
      <w:r w:rsidRPr="00A97E25">
        <w:rPr>
          <w:rFonts w:ascii="仿宋_GB2312" w:eastAsia="仿宋_GB2312" w:hint="eastAsia"/>
          <w:sz w:val="32"/>
          <w:szCs w:val="32"/>
        </w:rPr>
        <w:t>中国（上海）自由贸易试验区临港新片区管委会负责临港新片区</w:t>
      </w:r>
      <w:proofErr w:type="gramStart"/>
      <w:r w:rsidRPr="00A97E25">
        <w:rPr>
          <w:rFonts w:ascii="仿宋_GB2312" w:eastAsia="仿宋_GB2312" w:hint="eastAsia"/>
          <w:sz w:val="32"/>
          <w:szCs w:val="32"/>
        </w:rPr>
        <w:t>产城融合</w:t>
      </w:r>
      <w:proofErr w:type="gramEnd"/>
      <w:r w:rsidRPr="00A97E25">
        <w:rPr>
          <w:rFonts w:ascii="仿宋_GB2312" w:eastAsia="仿宋_GB2312" w:hint="eastAsia"/>
          <w:sz w:val="32"/>
          <w:szCs w:val="32"/>
        </w:rPr>
        <w:t>区内，注册地或经营地在新片区范围内的企业法人与其他组织临时海域使用活动的审批管理工作。</w:t>
      </w:r>
    </w:p>
    <w:p w14:paraId="049A2E9E"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第四条（申请主体）</w:t>
      </w:r>
    </w:p>
    <w:p w14:paraId="29FB20EB" w14:textId="0E3BBBAC"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提出临时海域使用活动申请的主体应当是实施临时用</w:t>
      </w:r>
      <w:proofErr w:type="gramStart"/>
      <w:r>
        <w:rPr>
          <w:rFonts w:ascii="仿宋_GB2312" w:eastAsia="仿宋_GB2312" w:hint="eastAsia"/>
          <w:sz w:val="32"/>
          <w:szCs w:val="32"/>
        </w:rPr>
        <w:t>海活动</w:t>
      </w:r>
      <w:proofErr w:type="gramEnd"/>
      <w:r>
        <w:rPr>
          <w:rFonts w:ascii="仿宋_GB2312" w:eastAsia="仿宋_GB2312" w:hint="eastAsia"/>
          <w:sz w:val="32"/>
          <w:szCs w:val="32"/>
        </w:rPr>
        <w:t>的单位或个人。</w:t>
      </w:r>
    </w:p>
    <w:p w14:paraId="222A8FB8"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第五条（临时海域使用申请材料）</w:t>
      </w:r>
    </w:p>
    <w:p w14:paraId="55D85019"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申请临时海域使用的，用海申请人应当提交以下材料：</w:t>
      </w:r>
    </w:p>
    <w:p w14:paraId="6685A925"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（一）临时海域使用活动审批申请书；</w:t>
      </w:r>
    </w:p>
    <w:p w14:paraId="30B6D705"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（二）申请人的资信证明材料(企业营业执照或者个人身份证明等)；</w:t>
      </w:r>
    </w:p>
    <w:p w14:paraId="7163A7D7" w14:textId="24A08179"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（三）临时海域使用情况说明（包括</w:t>
      </w:r>
      <w:r w:rsidR="00D30224">
        <w:rPr>
          <w:rFonts w:ascii="仿宋_GB2312" w:eastAsia="仿宋_GB2312" w:hint="eastAsia"/>
          <w:sz w:val="32"/>
          <w:szCs w:val="32"/>
        </w:rPr>
        <w:t>申请</w:t>
      </w:r>
      <w:r>
        <w:rPr>
          <w:rFonts w:ascii="仿宋_GB2312" w:eastAsia="仿宋_GB2312" w:hint="eastAsia"/>
          <w:sz w:val="32"/>
          <w:szCs w:val="32"/>
        </w:rPr>
        <w:t>用海位置、用海内容、用海期限及拆除方案）；</w:t>
      </w:r>
    </w:p>
    <w:p w14:paraId="172AD8D2" w14:textId="249B72A1"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（四）对国防安全、交通安全和海洋环境可能构成重大影响的临时海域使用活动还应当提交海域使用论证材料。</w:t>
      </w:r>
    </w:p>
    <w:p w14:paraId="61CCB18D"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第六条(受理程序)</w:t>
      </w:r>
    </w:p>
    <w:p w14:paraId="04C45015"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市海洋局收到申请材料后，材料齐全、符合法定形式的或者用海申请人按照要求提交全部补正申请材料的，予以受理，向用海申请人发出受理通知书;</w:t>
      </w:r>
      <w:proofErr w:type="gramStart"/>
      <w:r>
        <w:rPr>
          <w:rFonts w:ascii="仿宋_GB2312" w:eastAsia="仿宋_GB2312" w:hint="eastAsia"/>
          <w:sz w:val="32"/>
          <w:szCs w:val="32"/>
        </w:rPr>
        <w:t>不</w:t>
      </w:r>
      <w:proofErr w:type="gramEnd"/>
      <w:r>
        <w:rPr>
          <w:rFonts w:ascii="仿宋_GB2312" w:eastAsia="仿宋_GB2312" w:hint="eastAsia"/>
          <w:sz w:val="32"/>
          <w:szCs w:val="32"/>
        </w:rPr>
        <w:t>子受理的，发出不予受理决定书。</w:t>
      </w:r>
    </w:p>
    <w:p w14:paraId="7A40F1A5"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第七条（审批条件）</w:t>
      </w:r>
    </w:p>
    <w:p w14:paraId="288333BD"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临时使用海域，必须符合下列条件：</w:t>
      </w:r>
    </w:p>
    <w:p w14:paraId="4C64A99C"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（一）符合海洋空间规划；</w:t>
      </w:r>
    </w:p>
    <w:p w14:paraId="4CCB983E"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（二）对国防安全、交通安全和海洋环境不构成重大影响；</w:t>
      </w:r>
    </w:p>
    <w:p w14:paraId="399C62CF"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（三）对其他</w:t>
      </w:r>
      <w:proofErr w:type="gramStart"/>
      <w:r>
        <w:rPr>
          <w:rFonts w:ascii="仿宋_GB2312" w:eastAsia="仿宋_GB2312" w:hint="eastAsia"/>
          <w:sz w:val="32"/>
          <w:szCs w:val="32"/>
        </w:rPr>
        <w:t>合法用海活动</w:t>
      </w:r>
      <w:proofErr w:type="gramEnd"/>
      <w:r>
        <w:rPr>
          <w:rFonts w:ascii="仿宋_GB2312" w:eastAsia="仿宋_GB2312" w:hint="eastAsia"/>
          <w:sz w:val="32"/>
          <w:szCs w:val="32"/>
        </w:rPr>
        <w:t>不构成重大影响；</w:t>
      </w:r>
    </w:p>
    <w:p w14:paraId="3F876256" w14:textId="5F71B346"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（四）申请海域未设定海域使用权。</w:t>
      </w:r>
    </w:p>
    <w:p w14:paraId="47D44D7E"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第八条（审查程序）</w:t>
      </w:r>
    </w:p>
    <w:p w14:paraId="36ADA2DB"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海洋管理部门收到材料后，应当自受理之日起5个工作日内按照下列规定开展审查工作：</w:t>
      </w:r>
    </w:p>
    <w:p w14:paraId="3E4D7B5C"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（一）通过海洋管理部门网站进行用海公示，公示时间不少于5个工作日；</w:t>
      </w:r>
    </w:p>
    <w:p w14:paraId="3D823D0F"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（二）对现场进行实地核查，核查人员不少于两人，制作《上海市海洋局行政审批实地核查笔录》；</w:t>
      </w:r>
    </w:p>
    <w:p w14:paraId="486D2A9C"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（三）书面征求相关管理部门及利益相关者意见；</w:t>
      </w:r>
    </w:p>
    <w:p w14:paraId="1F088B6D"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（四）根据上海市海洋管理事务中心通过海域使用动态监视监测监管系统出具的用</w:t>
      </w:r>
      <w:proofErr w:type="gramStart"/>
      <w:r>
        <w:rPr>
          <w:rFonts w:ascii="仿宋_GB2312" w:eastAsia="仿宋_GB2312" w:hint="eastAsia"/>
          <w:sz w:val="32"/>
          <w:szCs w:val="32"/>
        </w:rPr>
        <w:t>海分析</w:t>
      </w:r>
      <w:proofErr w:type="gramEnd"/>
      <w:r>
        <w:rPr>
          <w:rFonts w:ascii="仿宋_GB2312" w:eastAsia="仿宋_GB2312" w:hint="eastAsia"/>
          <w:sz w:val="32"/>
          <w:szCs w:val="32"/>
        </w:rPr>
        <w:t>报告，结合实地核查情况进行权属核查；</w:t>
      </w:r>
    </w:p>
    <w:p w14:paraId="25D98587"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五）如需专家评审或听证，应当出具《上海市海洋局行政审批特别程序所需时间通知书》。专家评审应当按《上海市海域使用论证报告评审工作实施办法》开展，听证应当按《上海市水务海洋行政审批听证办法》开展。</w:t>
      </w:r>
    </w:p>
    <w:p w14:paraId="24E456F9"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海洋管理部门经审查后应当在受理之日起10个工作日内</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行政许可决定。</w:t>
      </w:r>
    </w:p>
    <w:p w14:paraId="66E95A82"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第九条（临时海域使用期限）</w:t>
      </w:r>
    </w:p>
    <w:p w14:paraId="21421514"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临时海域使用期限最长为三个月，期限届满，不得批准续期。</w:t>
      </w:r>
    </w:p>
    <w:p w14:paraId="574C8751" w14:textId="60BA2F68" w:rsidR="007F39AF" w:rsidRPr="007F39AF" w:rsidRDefault="007F39AF">
      <w:pPr>
        <w:spacing w:line="580" w:lineRule="exact"/>
        <w:ind w:firstLineChars="200" w:firstLine="640"/>
        <w:rPr>
          <w:rFonts w:ascii="仿宋_GB2312" w:eastAsia="仿宋_GB2312"/>
          <w:sz w:val="32"/>
          <w:szCs w:val="32"/>
        </w:rPr>
      </w:pPr>
      <w:r w:rsidRPr="001A2256">
        <w:rPr>
          <w:rFonts w:ascii="仿宋_GB2312" w:eastAsia="仿宋_GB2312" w:hint="eastAsia"/>
          <w:sz w:val="32"/>
          <w:szCs w:val="32"/>
        </w:rPr>
        <w:t>能源、交通、水利等基础设施建设项目涉及的临时海域使用活动期限届满，确有必要的，经批准可予以继续临时使用，累计临时使用相关海域最长不超过一年。</w:t>
      </w:r>
    </w:p>
    <w:p w14:paraId="7F2F70A9"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第十条（海域使用金征收）</w:t>
      </w:r>
    </w:p>
    <w:p w14:paraId="5A01FFC6"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经营性临时海域使用应当缴纳海域使用金，计征方法为：</w:t>
      </w:r>
      <w:r>
        <w:rPr>
          <w:rFonts w:ascii="仿宋_GB2312" w:eastAsia="仿宋_GB2312" w:hint="eastAsia"/>
          <w:sz w:val="32"/>
          <w:szCs w:val="32"/>
        </w:rPr>
        <w:lastRenderedPageBreak/>
        <w:t>用海面积×海域使用金征收标准×25%。</w:t>
      </w:r>
    </w:p>
    <w:p w14:paraId="19BE3CDA"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第十一条（海域使用金减免）</w:t>
      </w:r>
    </w:p>
    <w:p w14:paraId="32313C95" w14:textId="2B6CE2B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符合减免条件的项目用海，</w:t>
      </w:r>
      <w:r w:rsidR="00D75A23">
        <w:rPr>
          <w:rFonts w:ascii="仿宋_GB2312" w:eastAsia="仿宋_GB2312" w:hint="eastAsia"/>
          <w:sz w:val="32"/>
          <w:szCs w:val="32"/>
        </w:rPr>
        <w:t>可以</w:t>
      </w:r>
      <w:r>
        <w:rPr>
          <w:rFonts w:ascii="仿宋_GB2312" w:eastAsia="仿宋_GB2312" w:hint="eastAsia"/>
          <w:sz w:val="32"/>
          <w:szCs w:val="32"/>
        </w:rPr>
        <w:t>按照《上海市海域使用金征收管理办法》，办理减免手续。</w:t>
      </w:r>
    </w:p>
    <w:p w14:paraId="25EDDB40"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第十二条（临时海域使用）</w:t>
      </w:r>
    </w:p>
    <w:p w14:paraId="3100E5CA" w14:textId="0F5BF1BE"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用海申请人在取得临时海域使用活动审批行政许可决定，并缴纳海域使用金或取得减免批复后，方可使用海域。</w:t>
      </w:r>
    </w:p>
    <w:p w14:paraId="0A7C516D"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第十三条（恢复海域原状）</w:t>
      </w:r>
    </w:p>
    <w:p w14:paraId="5E4C6A4F" w14:textId="77777777" w:rsidR="00981FF5" w:rsidRDefault="0073705F">
      <w:pPr>
        <w:spacing w:line="580" w:lineRule="exact"/>
        <w:ind w:firstLineChars="200" w:firstLine="640"/>
        <w:rPr>
          <w:rFonts w:ascii="仿宋_GB2312" w:eastAsia="仿宋_GB2312"/>
          <w:sz w:val="32"/>
          <w:szCs w:val="32"/>
        </w:rPr>
      </w:pPr>
      <w:r>
        <w:rPr>
          <w:rFonts w:ascii="仿宋_GB2312" w:eastAsia="仿宋_GB2312" w:hint="eastAsia"/>
          <w:sz w:val="32"/>
          <w:szCs w:val="32"/>
        </w:rPr>
        <w:t>临时海域使用期限届满后，用海单位或个人应当及时按照拆除方案拆除临时用</w:t>
      </w:r>
      <w:proofErr w:type="gramStart"/>
      <w:r>
        <w:rPr>
          <w:rFonts w:ascii="仿宋_GB2312" w:eastAsia="仿宋_GB2312" w:hint="eastAsia"/>
          <w:sz w:val="32"/>
          <w:szCs w:val="32"/>
        </w:rPr>
        <w:t>海设施</w:t>
      </w:r>
      <w:proofErr w:type="gramEnd"/>
      <w:r>
        <w:rPr>
          <w:rFonts w:ascii="仿宋_GB2312" w:eastAsia="仿宋_GB2312" w:hint="eastAsia"/>
          <w:sz w:val="32"/>
          <w:szCs w:val="32"/>
        </w:rPr>
        <w:t>和构筑物，恢复海域原状。</w:t>
      </w:r>
    </w:p>
    <w:p w14:paraId="34973CE1"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第十四条（采砂临时用海）</w:t>
      </w:r>
    </w:p>
    <w:p w14:paraId="19C63224" w14:textId="19A32D3D" w:rsidR="00981FF5" w:rsidRDefault="000F1647" w:rsidP="00FA773B">
      <w:pPr>
        <w:spacing w:line="580" w:lineRule="exact"/>
        <w:ind w:firstLine="640"/>
        <w:rPr>
          <w:rFonts w:ascii="仿宋_GB2312" w:eastAsia="仿宋_GB2312"/>
          <w:sz w:val="32"/>
          <w:szCs w:val="32"/>
        </w:rPr>
      </w:pPr>
      <w:r>
        <w:rPr>
          <w:rFonts w:ascii="仿宋_GB2312" w:eastAsia="仿宋_GB2312" w:hint="eastAsia"/>
          <w:sz w:val="32"/>
          <w:szCs w:val="32"/>
        </w:rPr>
        <w:t>长江河口海域重叠区域采砂活动时间不超过3个月的，应当依照本办法规定办理临时海域使用活动审批。</w:t>
      </w:r>
    </w:p>
    <w:p w14:paraId="637E4446" w14:textId="77777777" w:rsidR="00981FF5" w:rsidRDefault="007370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第十五条（施行日期）</w:t>
      </w:r>
    </w:p>
    <w:p w14:paraId="7C739FEF" w14:textId="5E2D19AD" w:rsidR="004D5DBB" w:rsidRDefault="0073705F" w:rsidP="00FA773B">
      <w:pPr>
        <w:spacing w:line="580" w:lineRule="exact"/>
        <w:ind w:firstLineChars="200" w:firstLine="640"/>
        <w:rPr>
          <w:rFonts w:ascii="仿宋_GB2312" w:eastAsia="仿宋_GB2312"/>
          <w:sz w:val="32"/>
          <w:szCs w:val="32"/>
        </w:rPr>
      </w:pPr>
      <w:r>
        <w:rPr>
          <w:rFonts w:ascii="仿宋_GB2312" w:eastAsia="仿宋_GB2312" w:hint="eastAsia"/>
          <w:sz w:val="32"/>
          <w:szCs w:val="32"/>
        </w:rPr>
        <w:t>本办法自2024年  月  日起施行，有效期为5年。</w:t>
      </w:r>
    </w:p>
    <w:sectPr w:rsidR="004D5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D369" w14:textId="77777777" w:rsidR="005776B3" w:rsidRDefault="005776B3" w:rsidP="005776B3">
      <w:r>
        <w:separator/>
      </w:r>
    </w:p>
  </w:endnote>
  <w:endnote w:type="continuationSeparator" w:id="0">
    <w:p w14:paraId="2FA98F12" w14:textId="77777777" w:rsidR="005776B3" w:rsidRDefault="005776B3" w:rsidP="0057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4032" w14:textId="77777777" w:rsidR="005776B3" w:rsidRDefault="005776B3" w:rsidP="005776B3">
      <w:r>
        <w:separator/>
      </w:r>
    </w:p>
  </w:footnote>
  <w:footnote w:type="continuationSeparator" w:id="0">
    <w:p w14:paraId="0F66C9A2" w14:textId="77777777" w:rsidR="005776B3" w:rsidRDefault="005776B3" w:rsidP="0057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0MjhkMWE3OGU5NmIyODJkYWU2NDQyMjI5YmY1NWIifQ=="/>
  </w:docVars>
  <w:rsids>
    <w:rsidRoot w:val="781820E0"/>
    <w:rsid w:val="F8FD0D87"/>
    <w:rsid w:val="00033C82"/>
    <w:rsid w:val="000B119F"/>
    <w:rsid w:val="000E0D13"/>
    <w:rsid w:val="000F1647"/>
    <w:rsid w:val="00100E0A"/>
    <w:rsid w:val="00103FA1"/>
    <w:rsid w:val="00105A2C"/>
    <w:rsid w:val="00126D9D"/>
    <w:rsid w:val="00156B4F"/>
    <w:rsid w:val="00193E90"/>
    <w:rsid w:val="001A2256"/>
    <w:rsid w:val="001A53B4"/>
    <w:rsid w:val="001C5EB7"/>
    <w:rsid w:val="001E3503"/>
    <w:rsid w:val="001F54DA"/>
    <w:rsid w:val="002203DA"/>
    <w:rsid w:val="002255CA"/>
    <w:rsid w:val="002465DB"/>
    <w:rsid w:val="00251C45"/>
    <w:rsid w:val="0027393E"/>
    <w:rsid w:val="002B216D"/>
    <w:rsid w:val="002B2C6C"/>
    <w:rsid w:val="002C38B7"/>
    <w:rsid w:val="002D1E6D"/>
    <w:rsid w:val="002F43AA"/>
    <w:rsid w:val="003135A4"/>
    <w:rsid w:val="003255FB"/>
    <w:rsid w:val="00350697"/>
    <w:rsid w:val="00354C2B"/>
    <w:rsid w:val="0037053B"/>
    <w:rsid w:val="003A2EA7"/>
    <w:rsid w:val="004266B7"/>
    <w:rsid w:val="004328D4"/>
    <w:rsid w:val="00455403"/>
    <w:rsid w:val="0047659A"/>
    <w:rsid w:val="00490EC0"/>
    <w:rsid w:val="00494E23"/>
    <w:rsid w:val="004B5471"/>
    <w:rsid w:val="004D5DBB"/>
    <w:rsid w:val="004E45BC"/>
    <w:rsid w:val="004F1A44"/>
    <w:rsid w:val="00502EE6"/>
    <w:rsid w:val="0051372E"/>
    <w:rsid w:val="00520A4D"/>
    <w:rsid w:val="00527C3A"/>
    <w:rsid w:val="00577227"/>
    <w:rsid w:val="005776B3"/>
    <w:rsid w:val="005A364D"/>
    <w:rsid w:val="006259E8"/>
    <w:rsid w:val="006432CD"/>
    <w:rsid w:val="00646D62"/>
    <w:rsid w:val="00666BB7"/>
    <w:rsid w:val="0069557C"/>
    <w:rsid w:val="006A2A41"/>
    <w:rsid w:val="006B7089"/>
    <w:rsid w:val="006D2D45"/>
    <w:rsid w:val="006E2EA2"/>
    <w:rsid w:val="006E518C"/>
    <w:rsid w:val="006F0031"/>
    <w:rsid w:val="00710DF4"/>
    <w:rsid w:val="007136E5"/>
    <w:rsid w:val="0073705F"/>
    <w:rsid w:val="0074346D"/>
    <w:rsid w:val="007539D4"/>
    <w:rsid w:val="007855BE"/>
    <w:rsid w:val="0079273A"/>
    <w:rsid w:val="007D2579"/>
    <w:rsid w:val="007F39AF"/>
    <w:rsid w:val="00811E06"/>
    <w:rsid w:val="00830A3E"/>
    <w:rsid w:val="00842166"/>
    <w:rsid w:val="0085605F"/>
    <w:rsid w:val="00867E70"/>
    <w:rsid w:val="00890C37"/>
    <w:rsid w:val="00896819"/>
    <w:rsid w:val="008B64FA"/>
    <w:rsid w:val="008D1597"/>
    <w:rsid w:val="00905540"/>
    <w:rsid w:val="00922402"/>
    <w:rsid w:val="00943ADD"/>
    <w:rsid w:val="009609FB"/>
    <w:rsid w:val="00981FF5"/>
    <w:rsid w:val="009A33C4"/>
    <w:rsid w:val="009A762F"/>
    <w:rsid w:val="009B1169"/>
    <w:rsid w:val="009E13C0"/>
    <w:rsid w:val="00A25F6E"/>
    <w:rsid w:val="00A70B01"/>
    <w:rsid w:val="00A97E25"/>
    <w:rsid w:val="00AA4913"/>
    <w:rsid w:val="00AA6866"/>
    <w:rsid w:val="00AD4EDF"/>
    <w:rsid w:val="00B00678"/>
    <w:rsid w:val="00B11F47"/>
    <w:rsid w:val="00B23772"/>
    <w:rsid w:val="00B516DC"/>
    <w:rsid w:val="00B5245D"/>
    <w:rsid w:val="00B60908"/>
    <w:rsid w:val="00B61B4D"/>
    <w:rsid w:val="00B83244"/>
    <w:rsid w:val="00B84B0F"/>
    <w:rsid w:val="00BB3834"/>
    <w:rsid w:val="00BC09E7"/>
    <w:rsid w:val="00BC5BD2"/>
    <w:rsid w:val="00BE4A25"/>
    <w:rsid w:val="00BF0218"/>
    <w:rsid w:val="00BF237A"/>
    <w:rsid w:val="00C260CE"/>
    <w:rsid w:val="00C379E4"/>
    <w:rsid w:val="00CE0216"/>
    <w:rsid w:val="00CE4CF4"/>
    <w:rsid w:val="00D30224"/>
    <w:rsid w:val="00D63ED8"/>
    <w:rsid w:val="00D64B08"/>
    <w:rsid w:val="00D66E51"/>
    <w:rsid w:val="00D75A23"/>
    <w:rsid w:val="00D80D76"/>
    <w:rsid w:val="00D9067B"/>
    <w:rsid w:val="00DB5368"/>
    <w:rsid w:val="00DC2883"/>
    <w:rsid w:val="00DC610D"/>
    <w:rsid w:val="00DD5351"/>
    <w:rsid w:val="00DF4D59"/>
    <w:rsid w:val="00DF73D8"/>
    <w:rsid w:val="00E0361E"/>
    <w:rsid w:val="00E03E8F"/>
    <w:rsid w:val="00E22DC1"/>
    <w:rsid w:val="00E24645"/>
    <w:rsid w:val="00E321B1"/>
    <w:rsid w:val="00E55D41"/>
    <w:rsid w:val="00E62EA2"/>
    <w:rsid w:val="00E915F4"/>
    <w:rsid w:val="00EA4B25"/>
    <w:rsid w:val="00EB25BA"/>
    <w:rsid w:val="00EC624A"/>
    <w:rsid w:val="00F16496"/>
    <w:rsid w:val="00F537E1"/>
    <w:rsid w:val="00F709D3"/>
    <w:rsid w:val="00F94948"/>
    <w:rsid w:val="00FA773B"/>
    <w:rsid w:val="00FB51B3"/>
    <w:rsid w:val="00FC2B63"/>
    <w:rsid w:val="00FD0209"/>
    <w:rsid w:val="0C4B535B"/>
    <w:rsid w:val="5FFCA7D5"/>
    <w:rsid w:val="781820E0"/>
    <w:rsid w:val="7DDF33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63201E"/>
  <w15:docId w15:val="{1CC3345A-AF9E-409A-8720-391E17F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30">
    <w:name w:val="标题 3 字符"/>
    <w:basedOn w:val="a0"/>
    <w:link w:val="3"/>
    <w:semiHidden/>
    <w:qFormat/>
    <w:rPr>
      <w:rFonts w:asciiTheme="minorHAnsi" w:eastAsiaTheme="minorEastAsia" w:hAnsiTheme="minorHAnsi" w:cstheme="minorBidi"/>
      <w:b/>
      <w:bCs/>
      <w:kern w:val="2"/>
      <w:sz w:val="32"/>
      <w:szCs w:val="32"/>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20">
    <w:name w:val="修订2"/>
    <w:hidden/>
    <w:uiPriority w:val="99"/>
    <w:unhideWhenUsed/>
    <w:qFormat/>
    <w:rPr>
      <w:rFonts w:asciiTheme="minorHAnsi" w:eastAsiaTheme="minorEastAsia" w:hAnsiTheme="minorHAnsi" w:cstheme="minorBidi"/>
      <w:kern w:val="2"/>
      <w:sz w:val="21"/>
      <w:szCs w:val="24"/>
    </w:rPr>
  </w:style>
  <w:style w:type="paragraph" w:styleId="af">
    <w:name w:val="List Paragraph"/>
    <w:basedOn w:val="a"/>
    <w:uiPriority w:val="99"/>
    <w:unhideWhenUsed/>
    <w:qFormat/>
    <w:pPr>
      <w:ind w:firstLineChars="200" w:firstLine="420"/>
    </w:p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styleId="af0">
    <w:name w:val="Strong"/>
    <w:basedOn w:val="a0"/>
    <w:uiPriority w:val="22"/>
    <w:qFormat/>
    <w:rsid w:val="00EB2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1584</Words>
  <Characters>61</Characters>
  <Application>Microsoft Office Word</Application>
  <DocSecurity>0</DocSecurity>
  <Lines>1</Lines>
  <Paragraphs>3</Paragraphs>
  <ScaleCrop>false</ScaleCrop>
  <Company>Microsoft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小祈丐</dc:creator>
  <cp:lastModifiedBy>Wy</cp:lastModifiedBy>
  <cp:revision>14</cp:revision>
  <dcterms:created xsi:type="dcterms:W3CDTF">2024-06-28T03:02:00Z</dcterms:created>
  <dcterms:modified xsi:type="dcterms:W3CDTF">2024-09-09T02:51:00Z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95ED320A0D67400BAE50103879EA3545_12</vt:lpwstr>
  </property>
</Properties>
</file>